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ED" w:rsidRDefault="00FE1264">
      <w:pPr>
        <w:spacing w:after="0" w:line="240" w:lineRule="auto"/>
        <w:ind w:firstLine="567"/>
        <w:jc w:val="center"/>
        <w:rPr>
          <w:b/>
          <w:bCs/>
        </w:rPr>
      </w:pPr>
      <w:r>
        <w:rPr>
          <w:b/>
          <w:bCs/>
        </w:rPr>
        <w:t>Изменение предельных значений налоговых ставок для отдельных видов недвижимости с 2025 (ННИ и Зем</w:t>
      </w:r>
      <w:r w:rsidR="00A20027">
        <w:rPr>
          <w:b/>
          <w:bCs/>
        </w:rPr>
        <w:t xml:space="preserve">ельный </w:t>
      </w:r>
      <w:r>
        <w:rPr>
          <w:b/>
          <w:bCs/>
        </w:rPr>
        <w:t>налог)</w:t>
      </w:r>
    </w:p>
    <w:p w:rsidR="00651BED" w:rsidRDefault="00FE1264">
      <w:pPr>
        <w:spacing w:after="0" w:line="240" w:lineRule="auto"/>
        <w:ind w:firstLine="567"/>
        <w:jc w:val="both"/>
      </w:pPr>
      <w:r>
        <w:t>С 1 января 2025 года изменится налогообложение (Федеральный закон от 12.07.2024 № 176-ФЗ) отдельных видов недвижимости.</w:t>
      </w:r>
    </w:p>
    <w:p w:rsidR="00651BED" w:rsidRDefault="00FE1264">
      <w:pPr>
        <w:spacing w:after="0" w:line="240" w:lineRule="auto"/>
        <w:ind w:firstLine="567"/>
        <w:jc w:val="both"/>
      </w:pPr>
      <w:r>
        <w:t>Ставки по налогу на имущество организаций субъекты РФ определяют самостоятельно. В общем случае налоговая ставка не должна превышать 2,2 %, а в отношении объектов, налог по которым исчисляется по кадастровой стоимости, – 2 % (п. 1, 1.1 ст. 380 НК РФ).</w:t>
      </w:r>
    </w:p>
    <w:p w:rsidR="00651BED" w:rsidRDefault="00FE1264">
      <w:pPr>
        <w:spacing w:after="0" w:line="240" w:lineRule="auto"/>
        <w:ind w:firstLine="567"/>
        <w:jc w:val="both"/>
      </w:pPr>
      <w:r>
        <w:t>С 2025 года регионам предоставлено право устанавливать повышенную ставку налога по объектам недвижимости, облагаемым по кадастровой стоимости, стоимость которых превышает 300 млн руб. При этом налоговая ставка не должна превышать 2,5 % (п. 79 ст. 2, п. 2 ст. 8 Федерального закона от 12.07.2024 № 176-ФЗ). Их конкретные значения устанавливаются законами субъектов РФ по налогу на имущество организаций и нормативно-правовыми актами представительных органов муниципалитетов (законами городов федерального значения) – по налогу на имущество физических лиц.</w:t>
      </w:r>
    </w:p>
    <w:p w:rsidR="00651BED" w:rsidRDefault="00FE1264">
      <w:pPr>
        <w:spacing w:after="0" w:line="240" w:lineRule="auto"/>
        <w:ind w:firstLine="567"/>
        <w:jc w:val="both"/>
      </w:pPr>
      <w:r>
        <w:t>По земельному налогу налоговые ставки определяют местные власти. Для земельных участков кадастровой стоимостью более 300 млн рублей предельное значение ставок по земельному налогу увеличивается с 0,3 до 1,5 %.  (п. 1, пп. 1 п. 1 ст. 394 НК РФ). Это касается земельных участков:</w:t>
      </w:r>
    </w:p>
    <w:p w:rsidR="00651BED" w:rsidRDefault="00FE1264" w:rsidP="00C2224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земельные участки, занятые жилищным фондом и (или) объектами инженерной инфраструктуры ЖКХ (за некоторым исключением) или приобретённые (предоставленные) для жилищного строительства. При этом льготная ставка не применяется к земельным участкам, приобретённым (предоставленным) для индивидуального жилищного строительства, используемым в предпринимательской деятельности. Это не зависит от наличия на них жилищного фонда или объектов инженерной инфраструктурой жилищно-коммунального комплекса. Например, в случае выявления использования такого участка с жилым домом в коммерческой деятельности для размещения объектов бытового обслуживания населения, розничной торговли, платных гостевых домов и т.п. предельное значение налоговой ставки составит 1,5 % как для «прочих» земельных участков;</w:t>
      </w:r>
    </w:p>
    <w:p w:rsidR="00651BED" w:rsidRDefault="00FE126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земельные участки, не используемые в предпринимательской деятельности, приобретённые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29.07.2017 № 217-ФЗ.</w:t>
      </w:r>
      <w:bookmarkStart w:id="0" w:name="_GoBack"/>
      <w:bookmarkEnd w:id="0"/>
    </w:p>
    <w:p w:rsidR="00651BED" w:rsidRDefault="00FE1264">
      <w:pPr>
        <w:spacing w:after="0" w:line="240" w:lineRule="auto"/>
        <w:ind w:firstLine="567"/>
        <w:jc w:val="both"/>
      </w:pPr>
      <w:r>
        <w:t>С 2025 года по указанным участкам нельзя будет платить земельный налог по льготной ставке 0,3 %, если кадастровая стоимость участка превышает 300 млн руб. (п. 80 ст. 2, п. 2 ст. 8 Федерального закона от 12.07.2024 № 176-ФЗ). Платить земельный налог придётся по обычной ставке, установленной местными властями.</w:t>
      </w:r>
    </w:p>
    <w:p w:rsidR="00651BED" w:rsidRDefault="00651BED">
      <w:pPr>
        <w:spacing w:after="0" w:line="240" w:lineRule="auto"/>
        <w:ind w:firstLine="567"/>
        <w:jc w:val="both"/>
      </w:pPr>
    </w:p>
    <w:p w:rsidR="00651BED" w:rsidRDefault="00651BED">
      <w:pPr>
        <w:spacing w:after="0" w:line="240" w:lineRule="auto"/>
        <w:ind w:firstLine="567"/>
        <w:jc w:val="both"/>
      </w:pPr>
    </w:p>
    <w:p w:rsidR="00651BED" w:rsidRDefault="00651BED">
      <w:pPr>
        <w:spacing w:after="0" w:line="240" w:lineRule="auto"/>
        <w:ind w:firstLine="567"/>
        <w:jc w:val="both"/>
      </w:pPr>
    </w:p>
    <w:p w:rsidR="00651BED" w:rsidRDefault="00651BED">
      <w:pPr>
        <w:spacing w:after="0" w:line="240" w:lineRule="auto"/>
        <w:ind w:firstLine="567"/>
        <w:jc w:val="both"/>
      </w:pPr>
    </w:p>
    <w:p w:rsidR="00651BED" w:rsidRDefault="00651BED">
      <w:pPr>
        <w:spacing w:after="0" w:line="240" w:lineRule="auto"/>
        <w:ind w:firstLine="567"/>
        <w:jc w:val="both"/>
      </w:pPr>
    </w:p>
    <w:sectPr w:rsidR="006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11" w:rsidRDefault="00912211">
      <w:pPr>
        <w:spacing w:line="240" w:lineRule="auto"/>
      </w:pPr>
      <w:r>
        <w:separator/>
      </w:r>
    </w:p>
  </w:endnote>
  <w:endnote w:type="continuationSeparator" w:id="0">
    <w:p w:rsidR="00912211" w:rsidRDefault="00912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11" w:rsidRDefault="00912211">
      <w:pPr>
        <w:spacing w:after="0"/>
      </w:pPr>
      <w:r>
        <w:separator/>
      </w:r>
    </w:p>
  </w:footnote>
  <w:footnote w:type="continuationSeparator" w:id="0">
    <w:p w:rsidR="00912211" w:rsidRDefault="009122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1624"/>
    <w:multiLevelType w:val="hybridMultilevel"/>
    <w:tmpl w:val="1C5C71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046EEA"/>
    <w:multiLevelType w:val="multilevel"/>
    <w:tmpl w:val="2B046EE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95"/>
    <w:rsid w:val="00651BED"/>
    <w:rsid w:val="00912211"/>
    <w:rsid w:val="00A20027"/>
    <w:rsid w:val="00AF70C1"/>
    <w:rsid w:val="00C22246"/>
    <w:rsid w:val="00DF3F95"/>
    <w:rsid w:val="00F9582A"/>
    <w:rsid w:val="00FE1264"/>
    <w:rsid w:val="2411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838E30-5D57-4B09-A77A-808E3A3B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Чемезова Оксана Юрьевна</cp:lastModifiedBy>
  <cp:revision>5</cp:revision>
  <dcterms:created xsi:type="dcterms:W3CDTF">2025-01-06T17:11:00Z</dcterms:created>
  <dcterms:modified xsi:type="dcterms:W3CDTF">2025-01-20T12:15:00Z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5D8461F1F460401FB1047F1A48C88C1B_12</vt:lpwstr>
  </property>
</Properties>
</file>